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  <w:r w:rsidRPr="00D568BB">
        <w:rPr>
          <w:rFonts w:ascii="Times New Roman" w:hAnsi="Times New Roman" w:cs="Times New Roman"/>
        </w:rPr>
        <w:t>Приложение № 1 к Техническому заданию</w:t>
      </w: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  <w:lang w:val="ru-RU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right"/>
        <w:rPr>
          <w:rFonts w:ascii="Times New Roman" w:hAnsi="Times New Roman" w:cs="Times New Roman"/>
        </w:rPr>
      </w:pPr>
    </w:p>
    <w:p w:rsidR="006835CD" w:rsidRPr="00D568BB" w:rsidRDefault="006835CD" w:rsidP="004C2D78">
      <w:pPr>
        <w:jc w:val="center"/>
        <w:rPr>
          <w:rFonts w:ascii="Times New Roman" w:hAnsi="Times New Roman" w:cs="Times New Roman"/>
        </w:rPr>
      </w:pPr>
      <w:r w:rsidRPr="00D568BB">
        <w:rPr>
          <w:rFonts w:ascii="Times New Roman" w:hAnsi="Times New Roman" w:cs="Times New Roman"/>
        </w:rPr>
        <w:t xml:space="preserve">ТЕХНИЧЕСКИЕ ХАРАКТЕРИСТИКИ ОБОРУДОВАНИЯ </w:t>
      </w:r>
    </w:p>
    <w:p w:rsidR="006835CD" w:rsidRPr="00D568BB" w:rsidRDefault="0008093F" w:rsidP="004C2D78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D568BB">
        <w:rPr>
          <w:rFonts w:ascii="Times New Roman" w:hAnsi="Times New Roman" w:cs="Times New Roman"/>
          <w:b/>
          <w:bCs/>
          <w:lang w:val="ru-RU"/>
        </w:rPr>
        <w:t xml:space="preserve">Вакуумный </w:t>
      </w:r>
      <w:proofErr w:type="spellStart"/>
      <w:r w:rsidRPr="00D568BB">
        <w:rPr>
          <w:rFonts w:ascii="Times New Roman" w:hAnsi="Times New Roman" w:cs="Times New Roman"/>
          <w:b/>
          <w:bCs/>
          <w:lang w:val="ru-RU"/>
        </w:rPr>
        <w:t>реклоузер</w:t>
      </w:r>
      <w:proofErr w:type="spellEnd"/>
      <w:r w:rsidRPr="00D568BB">
        <w:rPr>
          <w:rFonts w:ascii="Times New Roman" w:hAnsi="Times New Roman" w:cs="Times New Roman"/>
          <w:b/>
          <w:bCs/>
          <w:lang w:val="ru-RU"/>
        </w:rPr>
        <w:t xml:space="preserve"> типа </w:t>
      </w:r>
      <w:r w:rsidRPr="00D568BB">
        <w:rPr>
          <w:rFonts w:ascii="Times New Roman" w:hAnsi="Times New Roman" w:cs="Times New Roman"/>
          <w:b/>
          <w:bCs/>
          <w:lang w:val="en-US"/>
        </w:rPr>
        <w:t>PBA</w:t>
      </w:r>
      <w:r w:rsidRPr="00D568BB">
        <w:rPr>
          <w:rFonts w:ascii="Times New Roman" w:hAnsi="Times New Roman" w:cs="Times New Roman"/>
          <w:b/>
          <w:bCs/>
          <w:lang w:val="ru-RU"/>
        </w:rPr>
        <w:t>/</w:t>
      </w:r>
      <w:r w:rsidRPr="00D568BB">
        <w:rPr>
          <w:rFonts w:ascii="Times New Roman" w:hAnsi="Times New Roman" w:cs="Times New Roman"/>
          <w:b/>
          <w:bCs/>
          <w:lang w:val="en-US"/>
        </w:rPr>
        <w:t>TEL</w:t>
      </w:r>
      <w:r w:rsidRPr="00D568BB">
        <w:rPr>
          <w:rFonts w:ascii="Times New Roman" w:hAnsi="Times New Roman" w:cs="Times New Roman"/>
          <w:b/>
          <w:bCs/>
          <w:lang w:val="ru-RU"/>
        </w:rPr>
        <w:t>-10-12.5/630 УХЛ1</w:t>
      </w: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D568BB">
        <w:rPr>
          <w:rFonts w:ascii="Times New Roman" w:hAnsi="Times New Roman" w:cs="Times New Roman"/>
          <w:b/>
          <w:bCs/>
        </w:rPr>
        <w:t xml:space="preserve">для реконструкции </w:t>
      </w:r>
      <w:r w:rsidRPr="00D568BB">
        <w:rPr>
          <w:rFonts w:ascii="Times New Roman" w:hAnsi="Times New Roman" w:cs="Times New Roman"/>
          <w:b/>
          <w:bCs/>
          <w:lang w:val="ru-RU"/>
        </w:rPr>
        <w:t>ВЛ-10 кВ</w:t>
      </w:r>
      <w:r w:rsidR="0098690B" w:rsidRPr="00D568BB">
        <w:rPr>
          <w:rFonts w:ascii="Times New Roman" w:hAnsi="Times New Roman" w:cs="Times New Roman"/>
          <w:b/>
          <w:bCs/>
          <w:lang w:val="ru-RU"/>
        </w:rPr>
        <w:t xml:space="preserve"> с установкой </w:t>
      </w:r>
      <w:proofErr w:type="spellStart"/>
      <w:r w:rsidR="0098690B" w:rsidRPr="00D568BB">
        <w:rPr>
          <w:rFonts w:ascii="Times New Roman" w:hAnsi="Times New Roman" w:cs="Times New Roman"/>
          <w:b/>
          <w:bCs/>
          <w:lang w:val="ru-RU"/>
        </w:rPr>
        <w:t>реклоузеров</w:t>
      </w:r>
      <w:proofErr w:type="spellEnd"/>
      <w:r w:rsidR="0098690B" w:rsidRPr="00D568BB">
        <w:rPr>
          <w:rFonts w:ascii="Times New Roman" w:hAnsi="Times New Roman" w:cs="Times New Roman"/>
          <w:b/>
          <w:bCs/>
          <w:lang w:val="ru-RU"/>
        </w:rPr>
        <w:t xml:space="preserve"> в </w:t>
      </w:r>
      <w:proofErr w:type="spellStart"/>
      <w:r w:rsidR="007A3802" w:rsidRPr="00D568BB">
        <w:rPr>
          <w:rFonts w:ascii="Times New Roman" w:hAnsi="Times New Roman" w:cs="Times New Roman"/>
          <w:b/>
          <w:bCs/>
          <w:lang w:val="ru-RU"/>
        </w:rPr>
        <w:t>Исетском</w:t>
      </w:r>
      <w:proofErr w:type="spellEnd"/>
      <w:r w:rsidR="007A3802" w:rsidRPr="00D568BB">
        <w:rPr>
          <w:rFonts w:ascii="Times New Roman" w:hAnsi="Times New Roman" w:cs="Times New Roman"/>
          <w:b/>
          <w:bCs/>
          <w:lang w:val="ru-RU"/>
        </w:rPr>
        <w:t xml:space="preserve"> районе</w:t>
      </w:r>
      <w:r w:rsidR="0098690B" w:rsidRPr="00D568BB">
        <w:rPr>
          <w:rFonts w:ascii="Times New Roman" w:hAnsi="Times New Roman" w:cs="Times New Roman"/>
          <w:b/>
          <w:bCs/>
          <w:lang w:val="ru-RU"/>
        </w:rPr>
        <w:t xml:space="preserve"> Тюменской области</w:t>
      </w:r>
      <w:r w:rsidRPr="00D568BB">
        <w:rPr>
          <w:rFonts w:ascii="Times New Roman" w:hAnsi="Times New Roman" w:cs="Times New Roman"/>
          <w:b/>
          <w:bCs/>
          <w:lang w:val="ru-RU"/>
        </w:rPr>
        <w:t xml:space="preserve"> Тюменского ТПО</w:t>
      </w:r>
      <w:r w:rsidRPr="00D568BB">
        <w:rPr>
          <w:rFonts w:ascii="Times New Roman" w:hAnsi="Times New Roman" w:cs="Times New Roman"/>
          <w:b/>
          <w:bCs/>
        </w:rPr>
        <w:t xml:space="preserve"> филиала ОАО "Тюменьэнерго" «Тюменские распределительные сети»</w:t>
      </w: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C67ED1" w:rsidRPr="00D568BB" w:rsidRDefault="00C67ED1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C67ED1" w:rsidRPr="00D568BB" w:rsidRDefault="00C67ED1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p w:rsidR="006835CD" w:rsidRPr="00D568BB" w:rsidRDefault="006835CD" w:rsidP="006835CD">
      <w:pPr>
        <w:jc w:val="center"/>
        <w:rPr>
          <w:rFonts w:ascii="Times New Roman" w:hAnsi="Times New Roman" w:cs="Times New Roman"/>
          <w:b/>
          <w:bCs/>
          <w:lang w:val="ru-RU"/>
        </w:rPr>
      </w:pPr>
    </w:p>
    <w:tbl>
      <w:tblPr>
        <w:tblW w:w="5222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6"/>
        <w:gridCol w:w="5466"/>
        <w:gridCol w:w="2533"/>
        <w:gridCol w:w="1788"/>
      </w:tblGrid>
      <w:tr w:rsidR="00D57D92" w:rsidRPr="00D568BB" w:rsidTr="006835CD">
        <w:trPr>
          <w:trHeight w:val="85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5F0C" w:rsidRPr="00D568BB" w:rsidRDefault="00D57D92" w:rsidP="006835CD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Технические характеристики</w:t>
            </w:r>
          </w:p>
          <w:p w:rsidR="00D57D92" w:rsidRPr="00D568BB" w:rsidRDefault="00D57D92" w:rsidP="006835CD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 xml:space="preserve"> (наименование параметра)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6835C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Требуемое значение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F3C26" w:rsidP="006835CD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Предлагаемые участником конкурса технические характеристики</w:t>
            </w:r>
          </w:p>
        </w:tc>
      </w:tr>
      <w:tr w:rsidR="00D57D92" w:rsidRPr="00D568BB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24D76" w:rsidP="0098690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D57D92" w:rsidRPr="00D568B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15018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Таврида Электрик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24D76" w:rsidP="0098690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D57D92" w:rsidRPr="00D568B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24D76" w:rsidP="0098690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D57D92" w:rsidRPr="00D568BB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98690B">
        <w:trPr>
          <w:trHeight w:val="36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24D76" w:rsidP="0098690B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D57D92" w:rsidRPr="00D568BB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835CD">
        <w:trPr>
          <w:trHeight w:val="2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8690B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24D76" w:rsidP="0098690B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D57D92" w:rsidRPr="00D568BB">
              <w:rPr>
                <w:sz w:val="24"/>
                <w:szCs w:val="24"/>
              </w:rPr>
              <w:t>Номинальный ток</w:t>
            </w:r>
            <w:r w:rsidR="0098690B" w:rsidRPr="00D568BB">
              <w:rPr>
                <w:sz w:val="24"/>
                <w:szCs w:val="24"/>
              </w:rPr>
              <w:t xml:space="preserve"> устройства</w:t>
            </w:r>
            <w:r w:rsidR="00D57D92" w:rsidRPr="00D568BB">
              <w:rPr>
                <w:sz w:val="24"/>
                <w:szCs w:val="24"/>
              </w:rPr>
              <w:t>, 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98690B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98690B" w:rsidRPr="00D568BB" w:rsidTr="0098690B">
        <w:trPr>
          <w:trHeight w:val="39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90B" w:rsidRPr="00D568BB" w:rsidRDefault="0098690B" w:rsidP="00F63E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90B" w:rsidRPr="00D568BB" w:rsidRDefault="00924D76" w:rsidP="00F63E81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98690B" w:rsidRPr="00D568BB">
              <w:rPr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690B" w:rsidRPr="00D568BB" w:rsidRDefault="0098690B" w:rsidP="00F63E8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568BB">
              <w:rPr>
                <w:rFonts w:ascii="Times New Roman" w:hAnsi="Times New Roman" w:cs="Times New Roman"/>
                <w:b/>
                <w:lang w:val="ru-RU"/>
              </w:rPr>
              <w:t>12,5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90B" w:rsidRPr="00D568BB" w:rsidRDefault="0098690B" w:rsidP="00F63E81">
            <w:pPr>
              <w:rPr>
                <w:rFonts w:ascii="Times New Roman" w:hAnsi="Times New Roman" w:cs="Times New Roman"/>
              </w:rPr>
            </w:pPr>
          </w:p>
        </w:tc>
      </w:tr>
      <w:tr w:rsidR="00D548E5" w:rsidRPr="00D568BB" w:rsidTr="00F63E81">
        <w:trPr>
          <w:trHeight w:val="42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E5" w:rsidRPr="00D568BB" w:rsidRDefault="00924D76" w:rsidP="00F63E8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1.7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E5" w:rsidRPr="00D568BB" w:rsidRDefault="00924D76" w:rsidP="00D548E5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D548E5" w:rsidRPr="00D568BB">
              <w:rPr>
                <w:sz w:val="24"/>
                <w:szCs w:val="24"/>
              </w:rPr>
              <w:t>Номинальное напряжение аккумулятора, 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8E5" w:rsidRPr="00D568BB" w:rsidRDefault="00D548E5" w:rsidP="00F63E81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568BB">
              <w:rPr>
                <w:rFonts w:ascii="Times New Roman" w:hAnsi="Times New Roman" w:cs="Times New Roman"/>
                <w:b/>
                <w:lang w:val="ru-RU"/>
              </w:rPr>
              <w:t>12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8E5" w:rsidRPr="00D568BB" w:rsidRDefault="00D548E5" w:rsidP="00F63E81">
            <w:pPr>
              <w:rPr>
                <w:rFonts w:ascii="Times New Roman" w:hAnsi="Times New Roman" w:cs="Times New Roman"/>
              </w:rPr>
            </w:pPr>
          </w:p>
        </w:tc>
      </w:tr>
      <w:tr w:rsidR="00805D59" w:rsidRPr="00D568BB" w:rsidTr="0098690B">
        <w:trPr>
          <w:trHeight w:val="42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D59" w:rsidRPr="00D568BB" w:rsidRDefault="00924D76" w:rsidP="000020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1.8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D59" w:rsidRPr="00D568BB" w:rsidRDefault="00924D76" w:rsidP="0098690B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790CF0" w:rsidRPr="00D568BB">
              <w:rPr>
                <w:sz w:val="24"/>
                <w:szCs w:val="24"/>
              </w:rPr>
              <w:t>Схема включения</w:t>
            </w:r>
            <w:r w:rsidR="00805D59" w:rsidRPr="00D568B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CF0" w:rsidRPr="00D568BB" w:rsidRDefault="00790CF0" w:rsidP="00790CF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568BB">
              <w:rPr>
                <w:rFonts w:ascii="Times New Roman" w:hAnsi="Times New Roman" w:cs="Times New Roman"/>
                <w:b/>
                <w:lang w:val="ru-RU"/>
              </w:rPr>
              <w:t>С односторонним</w:t>
            </w:r>
          </w:p>
          <w:p w:rsidR="00805D59" w:rsidRPr="00D568BB" w:rsidRDefault="00790CF0" w:rsidP="00790CF0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D568BB">
              <w:rPr>
                <w:rFonts w:ascii="Times New Roman" w:hAnsi="Times New Roman" w:cs="Times New Roman"/>
                <w:b/>
                <w:lang w:val="ru-RU"/>
              </w:rPr>
              <w:t>питанием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D59" w:rsidRPr="00D568BB" w:rsidRDefault="00805D59" w:rsidP="00002098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924D76">
        <w:trPr>
          <w:trHeight w:val="65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74" w:lineRule="exact"/>
              <w:ind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Номинальные значения климатических факторов внешней среды: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924D76">
        <w:trPr>
          <w:trHeight w:val="70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804C7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Климатическое исполнение</w:t>
            </w:r>
            <w:r w:rsidR="00804C7B" w:rsidRPr="00D568BB">
              <w:rPr>
                <w:sz w:val="24"/>
                <w:szCs w:val="24"/>
              </w:rPr>
              <w:t xml:space="preserve"> и категория размещения </w:t>
            </w:r>
            <w:r w:rsidRPr="00D568BB">
              <w:rPr>
                <w:sz w:val="24"/>
                <w:szCs w:val="24"/>
              </w:rPr>
              <w:t>(У, ХЛ) и категория размещения (по ГОСТ 15150-69</w:t>
            </w:r>
            <w:r w:rsidR="00280FB2" w:rsidRPr="00D568BB">
              <w:rPr>
                <w:sz w:val="24"/>
                <w:szCs w:val="24"/>
              </w:rPr>
              <w:t>, ГОСТ 15543.1</w:t>
            </w:r>
            <w:r w:rsidRPr="00D568BB">
              <w:rPr>
                <w:sz w:val="24"/>
                <w:szCs w:val="24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AA0DE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У</w:t>
            </w:r>
            <w:r w:rsidR="0015018F" w:rsidRPr="00D568BB">
              <w:rPr>
                <w:b/>
                <w:sz w:val="24"/>
                <w:szCs w:val="24"/>
              </w:rPr>
              <w:t>ХЛ</w:t>
            </w:r>
            <w:r w:rsidRPr="00D568B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924D76">
        <w:trPr>
          <w:trHeight w:val="70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Верхнее рабочее значение температуры окружающего воздуха (</w:t>
            </w:r>
            <w:r w:rsidR="00280FB2" w:rsidRPr="00D568BB">
              <w:rPr>
                <w:sz w:val="24"/>
                <w:szCs w:val="24"/>
              </w:rPr>
              <w:t xml:space="preserve">по ГОСТ 15150-69, ГОСТ 15543.1), </w:t>
            </w:r>
            <w:r w:rsidRPr="00D568BB">
              <w:rPr>
                <w:sz w:val="24"/>
                <w:szCs w:val="24"/>
              </w:rPr>
              <w:t>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280FB2" w:rsidP="00790CF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+</w:t>
            </w:r>
            <w:r w:rsidR="00790CF0" w:rsidRPr="00D568BB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924D76">
        <w:trPr>
          <w:trHeight w:val="68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2.3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280FB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Нижнее рабочее значение температуры окружающего воздуха </w:t>
            </w:r>
            <w:r w:rsidR="00280FB2" w:rsidRPr="00D568BB">
              <w:rPr>
                <w:sz w:val="24"/>
                <w:szCs w:val="24"/>
              </w:rPr>
              <w:t>(по ГОСТ 15150-69, ГОСТ 15543.1)</w:t>
            </w:r>
            <w:r w:rsidRPr="00D568BB">
              <w:rPr>
                <w:sz w:val="24"/>
                <w:szCs w:val="24"/>
              </w:rPr>
              <w:t>, °С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790CF0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-60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924D76">
        <w:trPr>
          <w:trHeight w:val="42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2.4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924D76">
        <w:trPr>
          <w:trHeight w:val="42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2.5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Сейсмичность района, баллов по шкале </w:t>
            </w:r>
            <w:r w:rsidRPr="00D568BB">
              <w:rPr>
                <w:sz w:val="24"/>
                <w:szCs w:val="24"/>
                <w:lang w:val="en-US"/>
              </w:rPr>
              <w:t>MSK</w:t>
            </w:r>
            <w:r w:rsidRPr="00D568BB">
              <w:rPr>
                <w:sz w:val="24"/>
                <w:szCs w:val="24"/>
              </w:rPr>
              <w:t>-64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924D76" w:rsidRPr="00D568BB" w:rsidTr="006835CD">
        <w:trPr>
          <w:trHeight w:val="56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D76" w:rsidRPr="00D568BB" w:rsidRDefault="00924D76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2.6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D76" w:rsidRPr="00D568BB" w:rsidRDefault="00924D76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Степень защиты электрооборудования, не ниже (ГОСТ 14254-96)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4D76" w:rsidRPr="00D568BB" w:rsidRDefault="00924D76" w:rsidP="00D57D9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D568BB">
              <w:rPr>
                <w:rFonts w:ascii="Times New Roman" w:hAnsi="Times New Roman" w:cs="Times New Roman"/>
                <w:b/>
                <w:lang w:val="en-US"/>
              </w:rPr>
              <w:t>IP65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4D76" w:rsidRPr="00D568BB" w:rsidRDefault="00924D76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2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Требования к электрической прочности изоляции: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C67ED1">
        <w:trPr>
          <w:trHeight w:val="67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62BC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3.1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ED1" w:rsidRPr="00D568BB" w:rsidRDefault="00D57D92" w:rsidP="00C67ED1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Испытательное напряжение полного грозового импульса (по ГОСТ 1516.3-96), кВ</w:t>
            </w:r>
          </w:p>
          <w:p w:rsidR="00D57D92" w:rsidRPr="00D568BB" w:rsidRDefault="00C67ED1" w:rsidP="00C67ED1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 - </w:t>
            </w:r>
            <w:r w:rsidR="00D57D92" w:rsidRPr="00D568BB">
              <w:rPr>
                <w:sz w:val="24"/>
                <w:szCs w:val="24"/>
              </w:rPr>
              <w:t>относительно земли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57D92" w:rsidRPr="00D568BB" w:rsidRDefault="003C4A3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90</w:t>
            </w:r>
          </w:p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83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3.2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7ED1" w:rsidRPr="00D568BB" w:rsidRDefault="00D57D92" w:rsidP="00C67ED1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Кратковременное (одноминутное) испытательное напряжение промышленной частоты (по ГОСТ 1516.3-96), кВ</w:t>
            </w:r>
          </w:p>
          <w:p w:rsidR="00D57D92" w:rsidRPr="00D568BB" w:rsidRDefault="00C67ED1" w:rsidP="00C67ED1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- </w:t>
            </w:r>
            <w:r w:rsidR="00D57D92" w:rsidRPr="00D568BB">
              <w:rPr>
                <w:sz w:val="24"/>
                <w:szCs w:val="24"/>
              </w:rPr>
              <w:t>относительно земли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D57D92" w:rsidRPr="00D568BB" w:rsidRDefault="00B63AB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35</w:t>
            </w:r>
          </w:p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67ED1">
            <w:pPr>
              <w:pStyle w:val="10"/>
              <w:shd w:val="clear" w:color="auto" w:fill="auto"/>
              <w:spacing w:after="0" w:line="240" w:lineRule="auto"/>
              <w:ind w:left="180" w:firstLine="0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3.3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Удельная длина пути утечки внешней изоляции по ПУЭ 7-го издания см/кВ,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790CF0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 xml:space="preserve">  </w:t>
            </w:r>
            <w:r w:rsidR="00B666E3" w:rsidRPr="00D568BB">
              <w:rPr>
                <w:b/>
                <w:sz w:val="24"/>
                <w:szCs w:val="24"/>
              </w:rPr>
              <w:t>2,5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26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4</w:t>
            </w:r>
            <w:r w:rsidR="00D57D92"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Требования к конструкции: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6D3F58">
        <w:trPr>
          <w:trHeight w:val="41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4</w:t>
            </w:r>
            <w:r w:rsidR="00D57D92" w:rsidRPr="00D568BB">
              <w:rPr>
                <w:sz w:val="24"/>
                <w:szCs w:val="24"/>
              </w:rP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0424F5" w:rsidP="00B666E3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Способ установки </w:t>
            </w:r>
            <w:r w:rsidR="00790CF0" w:rsidRPr="00D568BB">
              <w:rPr>
                <w:sz w:val="24"/>
                <w:szCs w:val="24"/>
              </w:rPr>
              <w:t>PBA/TEL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0424F5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На опорах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D3F58">
        <w:trPr>
          <w:trHeight w:val="41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4</w:t>
            </w:r>
            <w:r w:rsidR="00C67ED1" w:rsidRPr="00D568BB">
              <w:rPr>
                <w:sz w:val="24"/>
                <w:szCs w:val="24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Наличие и количество заземлителей (нет, 1,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EC2368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D3F58">
        <w:trPr>
          <w:trHeight w:val="42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4.3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2F446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Масса </w:t>
            </w:r>
            <w:r w:rsidR="00790CF0" w:rsidRPr="00D568BB">
              <w:rPr>
                <w:sz w:val="24"/>
                <w:szCs w:val="24"/>
              </w:rPr>
              <w:t>PBA/TEL</w:t>
            </w:r>
            <w:r w:rsidRPr="00D568BB">
              <w:rPr>
                <w:sz w:val="24"/>
                <w:szCs w:val="24"/>
              </w:rPr>
              <w:t>, кг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D3F58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5</w:t>
            </w:r>
            <w:r w:rsidR="00D57D92"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Требования по надежности: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04C7B" w:rsidRPr="00D568BB" w:rsidTr="006D3F58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Механический ресурс циклов «ВО»,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30000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C7B" w:rsidRPr="00D568BB" w:rsidRDefault="00804C7B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04C7B" w:rsidRPr="00D568BB" w:rsidTr="006D3F58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Ресурс по коммутационной стойкости, не менее: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C7B" w:rsidRPr="00D568BB" w:rsidRDefault="00804C7B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04C7B" w:rsidRPr="00D568BB" w:rsidTr="006D3F58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5.2.1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- при номинальном токе, циклов «ВО»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30000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C7B" w:rsidRPr="00D568BB" w:rsidRDefault="00804C7B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04C7B" w:rsidRPr="00D568BB" w:rsidTr="006D3F58">
        <w:trPr>
          <w:trHeight w:val="41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lastRenderedPageBreak/>
              <w:t>5.2.2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- при номинальном токе отключения, циклов «ВО»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4C7B" w:rsidRPr="00D568BB" w:rsidRDefault="00804C7B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C7B" w:rsidRPr="00D568BB" w:rsidRDefault="00804C7B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F4466" w:rsidRPr="00D568BB" w:rsidTr="00C67ED1">
        <w:trPr>
          <w:trHeight w:val="41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466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</w:t>
            </w:r>
            <w:r w:rsidR="002F4466" w:rsidRPr="00D568BB">
              <w:rPr>
                <w:sz w:val="24"/>
                <w:szCs w:val="24"/>
              </w:rP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466" w:rsidRPr="00D568BB" w:rsidRDefault="002F4466" w:rsidP="00D57D92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Защита от атмосферных перенапряжений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4466" w:rsidRPr="00D568BB" w:rsidRDefault="002F4466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4466" w:rsidRPr="00D568BB" w:rsidRDefault="002F4466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5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</w:t>
            </w:r>
            <w:r w:rsidR="00D57D92" w:rsidRPr="00D568BB">
              <w:rPr>
                <w:sz w:val="24"/>
                <w:szCs w:val="24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790CF0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Гарантийный срок эксплуатации </w:t>
            </w:r>
            <w:proofErr w:type="spellStart"/>
            <w:r w:rsidR="00790CF0" w:rsidRPr="00D568BB">
              <w:rPr>
                <w:sz w:val="24"/>
                <w:szCs w:val="24"/>
              </w:rPr>
              <w:t>реклоузера</w:t>
            </w:r>
            <w:proofErr w:type="spellEnd"/>
            <w:r w:rsidRPr="00D568BB">
              <w:rPr>
                <w:sz w:val="24"/>
                <w:szCs w:val="24"/>
              </w:rPr>
              <w:t>, месяцев,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790CF0" w:rsidRPr="00D568BB" w:rsidTr="00C67ED1">
        <w:trPr>
          <w:trHeight w:val="40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CF0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CF0" w:rsidRPr="00D568BB" w:rsidRDefault="00790CF0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Номинальный срок службы</w:t>
            </w:r>
            <w:r w:rsidR="00D548E5" w:rsidRPr="00D568BB">
              <w:rPr>
                <w:sz w:val="24"/>
                <w:szCs w:val="24"/>
              </w:rPr>
              <w:t xml:space="preserve"> аккумулятора, лет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0CF0" w:rsidRPr="00D568BB" w:rsidRDefault="00D548E5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0CF0" w:rsidRPr="00D568BB" w:rsidRDefault="00790CF0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41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42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790CF0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55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5.6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Удельная стоимость сервисного послегарантийного обслуживания разъединителя изготовителем, </w:t>
            </w:r>
            <w:proofErr w:type="spellStart"/>
            <w:r w:rsidRPr="00D568BB">
              <w:rPr>
                <w:sz w:val="24"/>
                <w:szCs w:val="24"/>
              </w:rPr>
              <w:t>руб</w:t>
            </w:r>
            <w:proofErr w:type="spellEnd"/>
            <w:r w:rsidRPr="00D568BB">
              <w:rPr>
                <w:sz w:val="24"/>
                <w:szCs w:val="24"/>
              </w:rPr>
              <w:t>/год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8657A3">
        <w:trPr>
          <w:trHeight w:val="67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7</w:t>
            </w:r>
            <w:r w:rsidR="004C5B4A"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Требования по безопасности: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7</w:t>
            </w:r>
            <w:r w:rsidR="00D57D92" w:rsidRPr="00D568BB">
              <w:rPr>
                <w:sz w:val="24"/>
                <w:szCs w:val="24"/>
              </w:rP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Требования к конструкции разъ</w:t>
            </w:r>
            <w:r w:rsidR="002A5AD0" w:rsidRPr="00D568BB">
              <w:rPr>
                <w:sz w:val="24"/>
                <w:szCs w:val="24"/>
              </w:rPr>
              <w:t>единителя, заземлителей, шкафа управления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ГОСТ 12.2.007.0 ГОСТ 12.2.007.3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6D3F58" w:rsidRPr="00D568BB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F58" w:rsidRPr="00D568BB" w:rsidRDefault="006D3F58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7.2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F58" w:rsidRPr="00D568BB" w:rsidRDefault="006D3F58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Степень защиты корпуса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3F58" w:rsidRPr="00D568BB" w:rsidRDefault="006D3F58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568BB">
              <w:rPr>
                <w:b/>
                <w:sz w:val="24"/>
                <w:szCs w:val="24"/>
                <w:lang w:val="en-US"/>
              </w:rPr>
              <w:t>IP 65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3F58" w:rsidRPr="00D568BB" w:rsidRDefault="006D3F58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24319D" w:rsidRPr="00D568BB" w:rsidTr="00F63E81">
        <w:trPr>
          <w:trHeight w:val="646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19D" w:rsidRPr="00D568BB" w:rsidRDefault="006D3F58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7.3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19D" w:rsidRPr="00D568BB" w:rsidRDefault="0024319D" w:rsidP="00F63E81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Наличие Российского Сертификата безопасности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19D" w:rsidRPr="00D568BB" w:rsidRDefault="0024319D" w:rsidP="00F63E8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19D" w:rsidRPr="00D568BB" w:rsidRDefault="0024319D" w:rsidP="00F63E81">
            <w:pPr>
              <w:rPr>
                <w:rFonts w:ascii="Times New Roman" w:hAnsi="Times New Roman" w:cs="Times New Roman"/>
              </w:rPr>
            </w:pPr>
          </w:p>
        </w:tc>
      </w:tr>
      <w:tr w:rsidR="0024319D" w:rsidRPr="00D568BB" w:rsidTr="00F63E81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19D" w:rsidRPr="00D568BB" w:rsidRDefault="006D3F58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7.4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19D" w:rsidRPr="00D568BB" w:rsidRDefault="0024319D" w:rsidP="00F63E81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Наличие допуска к применению на объектах «Россети», ХМРСК, ФСК.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319D" w:rsidRPr="00D568BB" w:rsidRDefault="0024319D" w:rsidP="00F63E81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19D" w:rsidRPr="00D568BB" w:rsidRDefault="0024319D" w:rsidP="00F63E81">
            <w:pPr>
              <w:rPr>
                <w:rFonts w:ascii="Times New Roman" w:hAnsi="Times New Roman" w:cs="Times New Roman"/>
              </w:rPr>
            </w:pPr>
          </w:p>
        </w:tc>
      </w:tr>
      <w:tr w:rsidR="00AA0DEB" w:rsidRPr="00D568BB" w:rsidTr="008657A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EB" w:rsidRPr="00D568BB" w:rsidRDefault="00C67ED1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7.</w:t>
            </w:r>
            <w:r w:rsidR="006D3F58" w:rsidRPr="00D568BB">
              <w:rPr>
                <w:sz w:val="24"/>
                <w:szCs w:val="24"/>
              </w:rPr>
              <w:t>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EB" w:rsidRPr="00D568BB" w:rsidRDefault="00AA0DEB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Соответствие требованием распоряжения ОАО ТЭ №26Р от 18.02.2011 г. «О применении автоматических секционирующих пунктов (</w:t>
            </w:r>
            <w:proofErr w:type="spellStart"/>
            <w:r w:rsidRPr="00D568BB">
              <w:rPr>
                <w:sz w:val="24"/>
                <w:szCs w:val="24"/>
              </w:rPr>
              <w:t>Реклоузеров</w:t>
            </w:r>
            <w:proofErr w:type="spellEnd"/>
            <w:r w:rsidRPr="00D568BB">
              <w:rPr>
                <w:sz w:val="24"/>
                <w:szCs w:val="24"/>
              </w:rPr>
              <w:t>);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EB" w:rsidRPr="00D568BB" w:rsidRDefault="00AA0DEB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EB" w:rsidRPr="00D568BB" w:rsidRDefault="00AA0DEB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8657A3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8</w:t>
            </w:r>
            <w:r w:rsidR="00D57D92"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Требования по экологии</w:t>
            </w:r>
            <w:r w:rsidR="00C94776" w:rsidRPr="00D568B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C67ED1">
        <w:trPr>
          <w:trHeight w:val="661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D568BB">
              <w:rPr>
                <w:rFonts w:ascii="Times New Roman" w:hAnsi="Times New Roman" w:cs="Times New Roman"/>
                <w:lang w:val="ru-RU"/>
              </w:rPr>
              <w:t>8</w:t>
            </w:r>
            <w:r w:rsidR="00C94776" w:rsidRPr="00D568BB">
              <w:rPr>
                <w:rFonts w:ascii="Times New Roman" w:hAnsi="Times New Roman" w:cs="Times New Roman"/>
                <w:lang w:val="ru-RU"/>
              </w:rP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Напряжение радиопомех (НРП), измеренное при 1,1 наибольшего рабочего напряжения, не более мкВ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2500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8657A3">
        <w:trPr>
          <w:trHeight w:val="63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9</w:t>
            </w:r>
            <w:r w:rsidR="00D57D92"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9477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Комплектность</w:t>
            </w:r>
            <w:r w:rsidR="00C94776" w:rsidRPr="00D568BB">
              <w:rPr>
                <w:b/>
                <w:sz w:val="24"/>
                <w:szCs w:val="24"/>
              </w:rPr>
              <w:t xml:space="preserve"> </w:t>
            </w:r>
            <w:r w:rsidR="00AA0DEB" w:rsidRPr="00D568BB">
              <w:rPr>
                <w:b/>
                <w:sz w:val="24"/>
                <w:szCs w:val="24"/>
              </w:rPr>
              <w:t>PBA/TEL</w:t>
            </w:r>
            <w:r w:rsidRPr="00D568BB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C67ED1">
        <w:trPr>
          <w:trHeight w:val="44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9</w:t>
            </w:r>
            <w:r w:rsidR="00D57D92" w:rsidRPr="00D568BB">
              <w:rPr>
                <w:sz w:val="24"/>
                <w:szCs w:val="24"/>
              </w:rPr>
              <w:t>.</w:t>
            </w:r>
            <w:r w:rsidRPr="00D568BB">
              <w:rPr>
                <w:sz w:val="24"/>
                <w:szCs w:val="24"/>
              </w:rPr>
              <w:t>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 </w:t>
            </w:r>
            <w:r w:rsidR="00C94776" w:rsidRPr="00D568BB">
              <w:rPr>
                <w:sz w:val="24"/>
                <w:szCs w:val="24"/>
              </w:rPr>
              <w:t xml:space="preserve">Монтажный комплект для установки </w:t>
            </w:r>
            <w:r w:rsidR="0024319D" w:rsidRPr="00D568BB">
              <w:rPr>
                <w:sz w:val="24"/>
                <w:szCs w:val="24"/>
              </w:rPr>
              <w:t>PBA/TEL</w:t>
            </w:r>
            <w:r w:rsidR="00C94776" w:rsidRPr="00D568BB">
              <w:rPr>
                <w:sz w:val="24"/>
                <w:szCs w:val="24"/>
              </w:rPr>
              <w:t xml:space="preserve"> </w:t>
            </w:r>
            <w:r w:rsidRPr="00D568BB">
              <w:rPr>
                <w:sz w:val="24"/>
                <w:szCs w:val="24"/>
              </w:rPr>
              <w:t>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C94776" w:rsidRPr="00D568BB" w:rsidTr="00C67ED1">
        <w:trPr>
          <w:trHeight w:val="42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776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9.2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776" w:rsidRPr="00D568BB" w:rsidRDefault="00C94776" w:rsidP="00C94776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Ограничители перенапряжений ОПН (да,</w:t>
            </w:r>
            <w:r w:rsidR="00D568BB" w:rsidRPr="00D568BB">
              <w:rPr>
                <w:sz w:val="24"/>
                <w:szCs w:val="24"/>
              </w:rPr>
              <w:t xml:space="preserve"> </w:t>
            </w:r>
            <w:r w:rsidRPr="00D568BB">
              <w:rPr>
                <w:sz w:val="24"/>
                <w:szCs w:val="24"/>
              </w:rPr>
              <w:t>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4776" w:rsidRPr="00D568BB" w:rsidRDefault="00C94776" w:rsidP="004C2D78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776" w:rsidRPr="00D568BB" w:rsidRDefault="00C94776" w:rsidP="004C2D78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57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9.3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Эксплуатационная документация на русском языке (количество экземпляров)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AA0DEB" w:rsidRPr="00D568BB" w:rsidTr="00C67ED1">
        <w:trPr>
          <w:trHeight w:val="41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EB" w:rsidRPr="00D568BB" w:rsidRDefault="00C67ED1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9.4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EB" w:rsidRPr="00D568BB" w:rsidRDefault="00AA0DEB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Наличие телеуправления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0DEB" w:rsidRPr="00D568BB" w:rsidRDefault="00AA0DEB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DEB" w:rsidRPr="00D568BB" w:rsidRDefault="00AA0DEB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56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67ED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</w:t>
            </w:r>
            <w:r w:rsidR="00C67ED1" w:rsidRPr="00D568BB">
              <w:rPr>
                <w:b/>
                <w:sz w:val="24"/>
                <w:szCs w:val="24"/>
              </w:rPr>
              <w:t>0</w:t>
            </w:r>
            <w:r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Маркировка, упаковка, транспортировка, условия хранения: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57D92" w:rsidRPr="00D568BB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</w:t>
            </w:r>
            <w:r w:rsidR="00C67ED1" w:rsidRPr="00D568BB">
              <w:rPr>
                <w:sz w:val="24"/>
                <w:szCs w:val="24"/>
              </w:rPr>
              <w:t>0</w:t>
            </w:r>
            <w:r w:rsidRPr="00D568BB">
              <w:rPr>
                <w:sz w:val="24"/>
                <w:szCs w:val="24"/>
              </w:rPr>
              <w:t>.1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68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C67ED1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10</w:t>
            </w:r>
            <w:r w:rsidR="00D57D92" w:rsidRPr="00D568BB">
              <w:rPr>
                <w:sz w:val="24"/>
                <w:szCs w:val="24"/>
              </w:rPr>
              <w:t>.2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D568BB">
              <w:rPr>
                <w:sz w:val="24"/>
                <w:szCs w:val="24"/>
              </w:rPr>
              <w:t>Растамаживание</w:t>
            </w:r>
            <w:proofErr w:type="spellEnd"/>
            <w:r w:rsidRPr="00D568BB">
              <w:rPr>
                <w:sz w:val="24"/>
                <w:szCs w:val="24"/>
              </w:rPr>
              <w:t xml:space="preserve"> и доставка оборудования до места назначения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Подрядчик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</w:t>
            </w:r>
            <w:r w:rsidR="00C67ED1" w:rsidRPr="00D568BB">
              <w:rPr>
                <w:sz w:val="24"/>
                <w:szCs w:val="24"/>
              </w:rPr>
              <w:t>0</w:t>
            </w:r>
            <w:r w:rsidR="00D57D92" w:rsidRPr="00D568BB">
              <w:rPr>
                <w:sz w:val="24"/>
                <w:szCs w:val="24"/>
              </w:rPr>
              <w:t>.3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Условия хране</w:t>
            </w:r>
            <w:r w:rsidR="00C94776" w:rsidRPr="00D568BB">
              <w:rPr>
                <w:sz w:val="24"/>
                <w:szCs w:val="24"/>
              </w:rPr>
              <w:t xml:space="preserve">ния, срок хранения </w:t>
            </w:r>
            <w:r w:rsidR="0024319D" w:rsidRPr="00D568BB">
              <w:rPr>
                <w:sz w:val="24"/>
                <w:szCs w:val="24"/>
              </w:rPr>
              <w:t>PBA/TEL</w:t>
            </w:r>
            <w:r w:rsidRPr="00D568BB">
              <w:rPr>
                <w:sz w:val="24"/>
                <w:szCs w:val="24"/>
              </w:rPr>
              <w:t>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52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lastRenderedPageBreak/>
              <w:t>1</w:t>
            </w:r>
            <w:r w:rsidR="00C67ED1" w:rsidRPr="00D568BB">
              <w:rPr>
                <w:sz w:val="24"/>
                <w:szCs w:val="24"/>
              </w:rPr>
              <w:t>0</w:t>
            </w:r>
            <w:r w:rsidRPr="00D568BB">
              <w:rPr>
                <w:sz w:val="24"/>
                <w:szCs w:val="24"/>
              </w:rPr>
              <w:t>.4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61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</w:t>
            </w:r>
            <w:r w:rsidR="00C67ED1" w:rsidRPr="00D568BB">
              <w:rPr>
                <w:sz w:val="24"/>
                <w:szCs w:val="24"/>
              </w:rPr>
              <w:t>0</w:t>
            </w:r>
            <w:r w:rsidRPr="00D568BB">
              <w:rPr>
                <w:sz w:val="24"/>
                <w:szCs w:val="24"/>
              </w:rPr>
              <w:t>.5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 xml:space="preserve">Монтаж </w:t>
            </w:r>
            <w:r w:rsidR="0024319D" w:rsidRPr="00D568BB">
              <w:rPr>
                <w:sz w:val="24"/>
                <w:szCs w:val="24"/>
              </w:rPr>
              <w:t>PBA/TEL</w:t>
            </w:r>
            <w:r w:rsidRPr="00D568BB">
              <w:rPr>
                <w:sz w:val="24"/>
                <w:szCs w:val="24"/>
              </w:rPr>
              <w:t xml:space="preserve"> выполняется с участием шеф-инженера фирмы изготовителя (да, нет)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C67ED1">
        <w:trPr>
          <w:trHeight w:val="5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1</w:t>
            </w:r>
            <w:r w:rsidR="00C67ED1" w:rsidRPr="00D568BB">
              <w:rPr>
                <w:sz w:val="24"/>
                <w:szCs w:val="24"/>
              </w:rPr>
              <w:t>0</w:t>
            </w:r>
            <w:r w:rsidR="00D57D92" w:rsidRPr="00D568BB">
              <w:rPr>
                <w:sz w:val="24"/>
                <w:szCs w:val="24"/>
              </w:rPr>
              <w:t>.6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sz w:val="24"/>
                <w:szCs w:val="24"/>
              </w:rPr>
            </w:pPr>
            <w:r w:rsidRPr="00D568BB">
              <w:rPr>
                <w:sz w:val="24"/>
                <w:szCs w:val="24"/>
              </w:rPr>
              <w:t>Наличие "шок-индикатора" на транспортной упаковке для контроля условий транспортировки.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</w:rPr>
            </w:pPr>
          </w:p>
        </w:tc>
      </w:tr>
      <w:tr w:rsidR="00D57D92" w:rsidRPr="00D568BB" w:rsidTr="006835CD">
        <w:trPr>
          <w:trHeight w:val="85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4C5B4A" w:rsidP="00C67ED1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1</w:t>
            </w:r>
            <w:r w:rsidR="00C67ED1" w:rsidRPr="00D568BB">
              <w:rPr>
                <w:b/>
                <w:sz w:val="24"/>
                <w:szCs w:val="24"/>
              </w:rPr>
              <w:t>1</w:t>
            </w:r>
            <w:r w:rsidR="00D57D92" w:rsidRPr="00D568B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68BB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 xml:space="preserve">Во всем неоговоренном </w:t>
            </w:r>
            <w:r w:rsidR="0024319D" w:rsidRPr="00D568BB">
              <w:rPr>
                <w:b/>
                <w:bCs/>
                <w:sz w:val="24"/>
                <w:szCs w:val="24"/>
                <w:lang w:val="en-US"/>
              </w:rPr>
              <w:t>PBA</w:t>
            </w:r>
            <w:r w:rsidR="0024319D" w:rsidRPr="00D568BB">
              <w:rPr>
                <w:b/>
                <w:bCs/>
                <w:sz w:val="24"/>
                <w:szCs w:val="24"/>
              </w:rPr>
              <w:t>/</w:t>
            </w:r>
            <w:r w:rsidR="0024319D" w:rsidRPr="00D568BB">
              <w:rPr>
                <w:b/>
                <w:bCs/>
                <w:sz w:val="24"/>
                <w:szCs w:val="24"/>
                <w:lang w:val="en-US"/>
              </w:rPr>
              <w:t>TEL</w:t>
            </w:r>
            <w:r w:rsidRPr="00D568BB">
              <w:rPr>
                <w:b/>
                <w:sz w:val="24"/>
                <w:szCs w:val="24"/>
              </w:rPr>
              <w:t xml:space="preserve"> должны соответствовать требованиям</w:t>
            </w:r>
            <w:r w:rsidR="006D3F58" w:rsidRPr="00D568BB">
              <w:rPr>
                <w:b/>
                <w:sz w:val="24"/>
                <w:szCs w:val="24"/>
              </w:rPr>
              <w:t xml:space="preserve"> ГОСТ Р 52565-2006, ТУ-3414-005-84861888-2008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D568BB" w:rsidRDefault="00D57D92" w:rsidP="00D57D92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  <w:sz w:val="24"/>
                <w:szCs w:val="24"/>
              </w:rPr>
            </w:pPr>
            <w:r w:rsidRPr="00D568BB">
              <w:rPr>
                <w:b/>
                <w:sz w:val="24"/>
                <w:szCs w:val="24"/>
              </w:rPr>
              <w:t>да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7D92" w:rsidRPr="00D568BB" w:rsidRDefault="00D57D92" w:rsidP="00D57D92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D57D92" w:rsidRPr="00D568BB" w:rsidRDefault="00D57D92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  <w:szCs w:val="24"/>
        </w:rPr>
      </w:pPr>
      <w:r w:rsidRPr="00D568BB">
        <w:rPr>
          <w:sz w:val="24"/>
          <w:szCs w:val="24"/>
        </w:rPr>
        <w:t>Параметры, отмеченные *, должны быть представлены Участником конкурса.</w:t>
      </w:r>
    </w:p>
    <w:p w:rsidR="00AE2840" w:rsidRPr="00D568BB" w:rsidRDefault="00AE2840">
      <w:pPr>
        <w:rPr>
          <w:rFonts w:ascii="Times New Roman" w:hAnsi="Times New Roman" w:cs="Times New Roman"/>
          <w:lang w:val="ru-RU"/>
        </w:rPr>
      </w:pPr>
      <w:bookmarkStart w:id="0" w:name="_GoBack"/>
      <w:bookmarkEnd w:id="0"/>
    </w:p>
    <w:sectPr w:rsidR="00AE2840" w:rsidRPr="00D568BB" w:rsidSect="00C67ED1"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D92"/>
    <w:rsid w:val="000424F5"/>
    <w:rsid w:val="0008093F"/>
    <w:rsid w:val="0015018F"/>
    <w:rsid w:val="0024319D"/>
    <w:rsid w:val="00280FB2"/>
    <w:rsid w:val="002A5AD0"/>
    <w:rsid w:val="002F4466"/>
    <w:rsid w:val="00392F8F"/>
    <w:rsid w:val="003C4A3A"/>
    <w:rsid w:val="003F0C9D"/>
    <w:rsid w:val="00425F0C"/>
    <w:rsid w:val="004C5B4A"/>
    <w:rsid w:val="006835CD"/>
    <w:rsid w:val="006D3F58"/>
    <w:rsid w:val="00790CF0"/>
    <w:rsid w:val="007A3802"/>
    <w:rsid w:val="00804C7B"/>
    <w:rsid w:val="00805D59"/>
    <w:rsid w:val="008657A3"/>
    <w:rsid w:val="00924D76"/>
    <w:rsid w:val="0098690B"/>
    <w:rsid w:val="00AA0DEB"/>
    <w:rsid w:val="00AE2840"/>
    <w:rsid w:val="00B63AB2"/>
    <w:rsid w:val="00B666E3"/>
    <w:rsid w:val="00C67ED1"/>
    <w:rsid w:val="00C94776"/>
    <w:rsid w:val="00CF3C26"/>
    <w:rsid w:val="00D07C4C"/>
    <w:rsid w:val="00D271AF"/>
    <w:rsid w:val="00D548E5"/>
    <w:rsid w:val="00D568BB"/>
    <w:rsid w:val="00D57D92"/>
    <w:rsid w:val="00D62BC5"/>
    <w:rsid w:val="00E705CA"/>
    <w:rsid w:val="00EC2368"/>
    <w:rsid w:val="00F002A0"/>
    <w:rsid w:val="00F15891"/>
    <w:rsid w:val="00FB38CD"/>
    <w:rsid w:val="00FD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7866C-3D2C-404C-B22E-446BFAA3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Савченко Юлия Васильевна</cp:lastModifiedBy>
  <cp:revision>22</cp:revision>
  <cp:lastPrinted>2013-11-01T03:23:00Z</cp:lastPrinted>
  <dcterms:created xsi:type="dcterms:W3CDTF">2013-07-26T08:00:00Z</dcterms:created>
  <dcterms:modified xsi:type="dcterms:W3CDTF">2015-05-26T09:50:00Z</dcterms:modified>
</cp:coreProperties>
</file>